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62" w:rsidRDefault="00BC6B39">
      <w:pPr>
        <w:spacing w:after="0"/>
        <w:rPr>
          <w:sz w:val="20"/>
          <w:szCs w:val="20"/>
        </w:rPr>
      </w:pPr>
      <w:r>
        <w:rPr>
          <w:sz w:val="20"/>
          <w:szCs w:val="20"/>
        </w:rPr>
        <w:t>Welcome!</w:t>
      </w:r>
    </w:p>
    <w:p w:rsidR="00BC6B39" w:rsidRDefault="00BC6B39">
      <w:pPr>
        <w:spacing w:after="0"/>
        <w:rPr>
          <w:sz w:val="20"/>
          <w:szCs w:val="20"/>
        </w:rPr>
      </w:pPr>
    </w:p>
    <w:p w:rsidR="00BC6B39" w:rsidRDefault="00BC6B39">
      <w:pPr>
        <w:spacing w:after="0"/>
        <w:rPr>
          <w:sz w:val="20"/>
          <w:szCs w:val="20"/>
        </w:rPr>
      </w:pPr>
      <w:r>
        <w:rPr>
          <w:sz w:val="20"/>
          <w:szCs w:val="20"/>
        </w:rPr>
        <w:t xml:space="preserve">And </w:t>
      </w:r>
      <w:r w:rsidRPr="00BC6B39">
        <w:rPr>
          <w:b/>
          <w:i/>
          <w:sz w:val="20"/>
          <w:szCs w:val="20"/>
        </w:rPr>
        <w:t xml:space="preserve">Thank </w:t>
      </w:r>
      <w:proofErr w:type="gramStart"/>
      <w:r w:rsidRPr="00BC6B39">
        <w:rPr>
          <w:b/>
          <w:i/>
          <w:sz w:val="20"/>
          <w:szCs w:val="20"/>
        </w:rPr>
        <w:t>You</w:t>
      </w:r>
      <w:proofErr w:type="gramEnd"/>
      <w:r>
        <w:rPr>
          <w:sz w:val="20"/>
          <w:szCs w:val="20"/>
        </w:rPr>
        <w:t xml:space="preserve"> for the very positive feedback from our new Newsletter. </w:t>
      </w:r>
    </w:p>
    <w:p w:rsidR="00BC6B39" w:rsidRDefault="00BC6B39">
      <w:pPr>
        <w:spacing w:after="0"/>
        <w:rPr>
          <w:sz w:val="20"/>
          <w:szCs w:val="20"/>
        </w:rPr>
      </w:pPr>
    </w:p>
    <w:p w:rsidR="00BC6B39" w:rsidRDefault="00BC6B39">
      <w:pPr>
        <w:spacing w:after="0"/>
        <w:rPr>
          <w:sz w:val="20"/>
          <w:szCs w:val="20"/>
        </w:rPr>
      </w:pPr>
      <w:r>
        <w:rPr>
          <w:sz w:val="20"/>
          <w:szCs w:val="20"/>
        </w:rPr>
        <w:t>Regeneration of the Station building continues at some pace, despite the restrictions that we are all under – we have cleared an awful lot of the rubbish accumulated over many years – but make no mistake, everything that has value or links to the past is being well cared for!</w:t>
      </w:r>
    </w:p>
    <w:p w:rsidR="00D87B15" w:rsidRDefault="00D87B15">
      <w:pPr>
        <w:spacing w:after="0"/>
        <w:rPr>
          <w:sz w:val="20"/>
          <w:szCs w:val="20"/>
        </w:rPr>
      </w:pPr>
    </w:p>
    <w:p w:rsidR="004C29EC" w:rsidRDefault="00A901D7">
      <w:pPr>
        <w:spacing w:after="0"/>
        <w:rPr>
          <w:sz w:val="20"/>
          <w:szCs w:val="20"/>
        </w:rPr>
      </w:pPr>
      <w:r>
        <w:rPr>
          <w:sz w:val="20"/>
          <w:szCs w:val="20"/>
        </w:rPr>
        <w:t>*****************************************</w:t>
      </w:r>
      <w:r w:rsidR="004C29EC">
        <w:rPr>
          <w:sz w:val="20"/>
          <w:szCs w:val="20"/>
        </w:rPr>
        <w:t xml:space="preserve">The </w:t>
      </w:r>
      <w:r w:rsidRPr="00A901D7">
        <w:rPr>
          <w:b/>
          <w:i/>
          <w:sz w:val="20"/>
          <w:szCs w:val="20"/>
          <w:u w:val="single"/>
        </w:rPr>
        <w:t>GOOD NEWS</w:t>
      </w:r>
      <w:r>
        <w:rPr>
          <w:sz w:val="20"/>
          <w:szCs w:val="20"/>
        </w:rPr>
        <w:t xml:space="preserve">  </w:t>
      </w:r>
      <w:r w:rsidR="004C29EC">
        <w:rPr>
          <w:sz w:val="20"/>
          <w:szCs w:val="20"/>
        </w:rPr>
        <w:t xml:space="preserve"> is that, </w:t>
      </w:r>
      <w:r w:rsidR="004C29EC" w:rsidRPr="004C29EC">
        <w:rPr>
          <w:sz w:val="20"/>
          <w:szCs w:val="20"/>
        </w:rPr>
        <w:t xml:space="preserve">– following the latest </w:t>
      </w:r>
      <w:r w:rsidR="0091279F">
        <w:rPr>
          <w:sz w:val="20"/>
          <w:szCs w:val="20"/>
        </w:rPr>
        <w:t xml:space="preserve">updated </w:t>
      </w:r>
      <w:r>
        <w:rPr>
          <w:sz w:val="20"/>
          <w:szCs w:val="20"/>
        </w:rPr>
        <w:t>Government Guidelines</w:t>
      </w:r>
      <w:r w:rsidR="004C29EC" w:rsidRPr="004C29EC">
        <w:rPr>
          <w:sz w:val="20"/>
          <w:szCs w:val="20"/>
        </w:rPr>
        <w:t xml:space="preserve"> </w:t>
      </w:r>
      <w:r w:rsidR="004C29EC">
        <w:rPr>
          <w:sz w:val="20"/>
          <w:szCs w:val="20"/>
        </w:rPr>
        <w:t xml:space="preserve">- we are now able to plan “Volunteer Events” </w:t>
      </w:r>
    </w:p>
    <w:p w:rsidR="004C29EC" w:rsidRDefault="004C29EC" w:rsidP="004C29EC">
      <w:pPr>
        <w:spacing w:after="0"/>
        <w:jc w:val="center"/>
        <w:rPr>
          <w:sz w:val="20"/>
          <w:szCs w:val="20"/>
        </w:rPr>
      </w:pPr>
      <w:r>
        <w:rPr>
          <w:sz w:val="20"/>
          <w:szCs w:val="20"/>
        </w:rPr>
        <w:t>Our first “Volunteer Weekend” will be on</w:t>
      </w:r>
    </w:p>
    <w:p w:rsidR="00A901D7" w:rsidRDefault="00A901D7" w:rsidP="004C29EC">
      <w:pPr>
        <w:spacing w:after="0"/>
        <w:jc w:val="center"/>
        <w:rPr>
          <w:sz w:val="20"/>
          <w:szCs w:val="20"/>
        </w:rPr>
      </w:pPr>
    </w:p>
    <w:p w:rsidR="004C29EC" w:rsidRDefault="004C29EC">
      <w:pPr>
        <w:spacing w:after="0"/>
        <w:rPr>
          <w:b/>
          <w:sz w:val="24"/>
          <w:szCs w:val="24"/>
        </w:rPr>
      </w:pPr>
      <w:r w:rsidRPr="004C29EC">
        <w:rPr>
          <w:b/>
          <w:sz w:val="24"/>
          <w:szCs w:val="24"/>
        </w:rPr>
        <w:t>Saturday and Sunday the 18</w:t>
      </w:r>
      <w:r w:rsidRPr="004C29EC">
        <w:rPr>
          <w:b/>
          <w:sz w:val="24"/>
          <w:szCs w:val="24"/>
          <w:vertAlign w:val="superscript"/>
        </w:rPr>
        <w:t>th</w:t>
      </w:r>
      <w:r w:rsidRPr="004C29EC">
        <w:rPr>
          <w:b/>
          <w:sz w:val="24"/>
          <w:szCs w:val="24"/>
        </w:rPr>
        <w:t xml:space="preserve"> / 19</w:t>
      </w:r>
      <w:r w:rsidRPr="004C29EC">
        <w:rPr>
          <w:b/>
          <w:sz w:val="24"/>
          <w:szCs w:val="24"/>
          <w:vertAlign w:val="superscript"/>
        </w:rPr>
        <w:t>th</w:t>
      </w:r>
      <w:r w:rsidRPr="004C29EC">
        <w:rPr>
          <w:b/>
          <w:sz w:val="24"/>
          <w:szCs w:val="24"/>
        </w:rPr>
        <w:t xml:space="preserve"> July</w:t>
      </w:r>
    </w:p>
    <w:p w:rsidR="004C29EC" w:rsidRDefault="004C29EC" w:rsidP="004C29EC">
      <w:pPr>
        <w:spacing w:after="0"/>
        <w:jc w:val="center"/>
        <w:rPr>
          <w:b/>
          <w:sz w:val="24"/>
          <w:szCs w:val="24"/>
        </w:rPr>
      </w:pPr>
      <w:r>
        <w:rPr>
          <w:b/>
          <w:sz w:val="24"/>
          <w:szCs w:val="24"/>
        </w:rPr>
        <w:t>10am to 3pm</w:t>
      </w:r>
    </w:p>
    <w:p w:rsidR="00A901D7" w:rsidRDefault="00A901D7" w:rsidP="004C29EC">
      <w:pPr>
        <w:spacing w:after="0"/>
        <w:jc w:val="center"/>
        <w:rPr>
          <w:b/>
          <w:sz w:val="24"/>
          <w:szCs w:val="24"/>
        </w:rPr>
      </w:pPr>
    </w:p>
    <w:p w:rsidR="004C29EC" w:rsidRDefault="004C29EC" w:rsidP="004C29EC">
      <w:pPr>
        <w:spacing w:after="0"/>
        <w:rPr>
          <w:sz w:val="20"/>
          <w:szCs w:val="20"/>
        </w:rPr>
      </w:pPr>
      <w:r w:rsidRPr="004C29EC">
        <w:rPr>
          <w:sz w:val="20"/>
          <w:szCs w:val="20"/>
        </w:rPr>
        <w:t xml:space="preserve">We </w:t>
      </w:r>
      <w:r>
        <w:rPr>
          <w:sz w:val="20"/>
          <w:szCs w:val="20"/>
        </w:rPr>
        <w:t xml:space="preserve">are having an outdoor weekend – focussed upon clearing debris and tidying the weeds on </w:t>
      </w:r>
      <w:proofErr w:type="gramStart"/>
      <w:r>
        <w:rPr>
          <w:sz w:val="20"/>
          <w:szCs w:val="20"/>
        </w:rPr>
        <w:t>the  former</w:t>
      </w:r>
      <w:proofErr w:type="gramEnd"/>
      <w:r>
        <w:rPr>
          <w:sz w:val="20"/>
          <w:szCs w:val="20"/>
        </w:rPr>
        <w:t xml:space="preserve"> 5-a-side pitch / car park area. </w:t>
      </w:r>
    </w:p>
    <w:p w:rsidR="002C14DB" w:rsidRDefault="004C29EC" w:rsidP="004C29EC">
      <w:pPr>
        <w:spacing w:after="0"/>
        <w:rPr>
          <w:sz w:val="20"/>
          <w:szCs w:val="20"/>
        </w:rPr>
      </w:pPr>
      <w:r>
        <w:rPr>
          <w:sz w:val="20"/>
          <w:szCs w:val="20"/>
        </w:rPr>
        <w:t>This will not only make “social distancing” easier for our Volunteers, but also improve things for our friends and neighbours “next door”</w:t>
      </w:r>
      <w:r w:rsidR="002C14DB">
        <w:rPr>
          <w:sz w:val="20"/>
          <w:szCs w:val="20"/>
        </w:rPr>
        <w:t xml:space="preserve">. </w:t>
      </w:r>
      <w:r w:rsidR="0091279F">
        <w:rPr>
          <w:sz w:val="20"/>
          <w:szCs w:val="20"/>
        </w:rPr>
        <w:t>So…..</w:t>
      </w:r>
    </w:p>
    <w:p w:rsidR="002C14DB" w:rsidRDefault="002C14DB" w:rsidP="004C29EC">
      <w:pPr>
        <w:spacing w:after="0"/>
        <w:rPr>
          <w:sz w:val="20"/>
          <w:szCs w:val="20"/>
        </w:rPr>
      </w:pPr>
    </w:p>
    <w:p w:rsidR="004C29EC" w:rsidRDefault="002C14DB" w:rsidP="0091279F">
      <w:pPr>
        <w:spacing w:after="0"/>
        <w:jc w:val="center"/>
        <w:rPr>
          <w:sz w:val="20"/>
          <w:szCs w:val="20"/>
        </w:rPr>
      </w:pPr>
      <w:r w:rsidRPr="0091279F">
        <w:rPr>
          <w:b/>
          <w:i/>
          <w:sz w:val="28"/>
          <w:szCs w:val="28"/>
          <w:u w:val="single"/>
        </w:rPr>
        <w:t>PLEASE</w:t>
      </w:r>
      <w:r w:rsidRPr="0091279F">
        <w:rPr>
          <w:sz w:val="20"/>
          <w:szCs w:val="20"/>
          <w:u w:val="single"/>
        </w:rPr>
        <w:t xml:space="preserve"> </w:t>
      </w:r>
      <w:r w:rsidRPr="0091279F">
        <w:rPr>
          <w:b/>
          <w:i/>
          <w:sz w:val="28"/>
          <w:szCs w:val="28"/>
          <w:u w:val="single"/>
        </w:rPr>
        <w:t>CAN YOU HELP?</w:t>
      </w:r>
    </w:p>
    <w:p w:rsidR="00F95C72" w:rsidRDefault="00F95C72" w:rsidP="004C29EC">
      <w:pPr>
        <w:spacing w:after="0"/>
        <w:rPr>
          <w:sz w:val="20"/>
          <w:szCs w:val="20"/>
        </w:rPr>
      </w:pPr>
    </w:p>
    <w:p w:rsidR="00F95C72" w:rsidRDefault="002C14DB" w:rsidP="004C29EC">
      <w:pPr>
        <w:spacing w:after="0"/>
        <w:rPr>
          <w:sz w:val="20"/>
          <w:szCs w:val="20"/>
        </w:rPr>
      </w:pPr>
      <w:r>
        <w:rPr>
          <w:sz w:val="20"/>
          <w:szCs w:val="20"/>
        </w:rPr>
        <w:t xml:space="preserve">Send an email to </w:t>
      </w:r>
      <w:hyperlink r:id="rId9" w:history="1">
        <w:r w:rsidRPr="000C6B1E">
          <w:rPr>
            <w:rStyle w:val="Hyperlink"/>
            <w:sz w:val="20"/>
            <w:szCs w:val="20"/>
          </w:rPr>
          <w:t>gedlingyouth@gmail.com</w:t>
        </w:r>
      </w:hyperlink>
      <w:r>
        <w:rPr>
          <w:sz w:val="20"/>
          <w:szCs w:val="20"/>
        </w:rPr>
        <w:t xml:space="preserve"> </w:t>
      </w:r>
      <w:r w:rsidR="00F95C72">
        <w:rPr>
          <w:sz w:val="20"/>
          <w:szCs w:val="20"/>
        </w:rPr>
        <w:t>letting us know your preferred day / time (AM or PM).</w:t>
      </w:r>
    </w:p>
    <w:p w:rsidR="00F95C72" w:rsidRDefault="00F95C72" w:rsidP="004C29EC">
      <w:pPr>
        <w:spacing w:after="0"/>
        <w:rPr>
          <w:sz w:val="20"/>
          <w:szCs w:val="20"/>
        </w:rPr>
      </w:pPr>
      <w:r>
        <w:rPr>
          <w:sz w:val="20"/>
          <w:szCs w:val="20"/>
        </w:rPr>
        <w:t xml:space="preserve">To comply with Government Guidance </w:t>
      </w:r>
      <w:proofErr w:type="gramStart"/>
      <w:r>
        <w:rPr>
          <w:sz w:val="20"/>
          <w:szCs w:val="20"/>
        </w:rPr>
        <w:t>please :</w:t>
      </w:r>
      <w:proofErr w:type="gramEnd"/>
    </w:p>
    <w:p w:rsidR="00F95C72" w:rsidRPr="0091279F" w:rsidRDefault="00F95C72" w:rsidP="0091279F">
      <w:pPr>
        <w:pStyle w:val="ListParagraph"/>
        <w:numPr>
          <w:ilvl w:val="0"/>
          <w:numId w:val="2"/>
        </w:numPr>
        <w:spacing w:after="0"/>
        <w:rPr>
          <w:sz w:val="20"/>
          <w:szCs w:val="20"/>
        </w:rPr>
      </w:pPr>
      <w:r w:rsidRPr="0091279F">
        <w:rPr>
          <w:sz w:val="20"/>
          <w:szCs w:val="20"/>
        </w:rPr>
        <w:t>Please bring along your own gardening gloves / spade / rake / tools</w:t>
      </w:r>
      <w:r w:rsidR="00D87B15" w:rsidRPr="0091279F">
        <w:rPr>
          <w:sz w:val="20"/>
          <w:szCs w:val="20"/>
        </w:rPr>
        <w:t xml:space="preserve"> etc</w:t>
      </w:r>
      <w:r w:rsidRPr="0091279F">
        <w:rPr>
          <w:sz w:val="20"/>
          <w:szCs w:val="20"/>
        </w:rPr>
        <w:t>.</w:t>
      </w:r>
    </w:p>
    <w:p w:rsidR="00F95C72" w:rsidRPr="0091279F" w:rsidRDefault="00F95C72" w:rsidP="0091279F">
      <w:pPr>
        <w:pStyle w:val="ListParagraph"/>
        <w:numPr>
          <w:ilvl w:val="0"/>
          <w:numId w:val="2"/>
        </w:numPr>
        <w:spacing w:after="0"/>
        <w:rPr>
          <w:sz w:val="20"/>
          <w:szCs w:val="20"/>
        </w:rPr>
      </w:pPr>
      <w:r w:rsidRPr="0091279F">
        <w:rPr>
          <w:sz w:val="20"/>
          <w:szCs w:val="20"/>
        </w:rPr>
        <w:t>Usually we will happily provide coffee / tea – but we need to ask that you bring your own mug.</w:t>
      </w:r>
    </w:p>
    <w:p w:rsidR="00D87B15" w:rsidRPr="0091279F" w:rsidRDefault="00D87B15" w:rsidP="0091279F">
      <w:pPr>
        <w:pStyle w:val="ListParagraph"/>
        <w:numPr>
          <w:ilvl w:val="0"/>
          <w:numId w:val="2"/>
        </w:numPr>
        <w:spacing w:after="0"/>
        <w:rPr>
          <w:sz w:val="20"/>
          <w:szCs w:val="20"/>
        </w:rPr>
      </w:pPr>
      <w:r w:rsidRPr="0091279F">
        <w:rPr>
          <w:sz w:val="20"/>
          <w:szCs w:val="20"/>
        </w:rPr>
        <w:t>If you require a face mask – please bring your own.</w:t>
      </w:r>
    </w:p>
    <w:p w:rsidR="00D87B15" w:rsidRDefault="00D87B15" w:rsidP="004C29EC">
      <w:pPr>
        <w:spacing w:after="0"/>
        <w:rPr>
          <w:sz w:val="20"/>
          <w:szCs w:val="20"/>
        </w:rPr>
      </w:pPr>
    </w:p>
    <w:p w:rsidR="002C14DB" w:rsidRDefault="00D87B15" w:rsidP="004C29EC">
      <w:pPr>
        <w:spacing w:after="0"/>
        <w:rPr>
          <w:sz w:val="20"/>
          <w:szCs w:val="20"/>
        </w:rPr>
      </w:pPr>
      <w:r>
        <w:rPr>
          <w:sz w:val="20"/>
          <w:szCs w:val="20"/>
        </w:rPr>
        <w:t xml:space="preserve">We have made some excellent progress over recent months – this is your opportunity to come and support us in our efforts to regenerate the old Station building into a thriving Community Hub – please come and lend a hand, even if it is just for a few hours – you will be more than welcomed! </w:t>
      </w:r>
      <w:r w:rsidR="002C14DB">
        <w:rPr>
          <w:sz w:val="20"/>
          <w:szCs w:val="20"/>
        </w:rPr>
        <w:t xml:space="preserve">   </w:t>
      </w:r>
    </w:p>
    <w:p w:rsidR="00A901D7" w:rsidRDefault="00A901D7">
      <w:pPr>
        <w:pBdr>
          <w:bottom w:val="dotted" w:sz="24" w:space="1" w:color="auto"/>
        </w:pBdr>
        <w:spacing w:after="0"/>
        <w:rPr>
          <w:sz w:val="20"/>
          <w:szCs w:val="20"/>
        </w:rPr>
      </w:pPr>
      <w:r>
        <w:rPr>
          <w:sz w:val="20"/>
          <w:szCs w:val="20"/>
        </w:rPr>
        <w:lastRenderedPageBreak/>
        <w:t>Volunteers – Young and Old………</w:t>
      </w:r>
    </w:p>
    <w:p w:rsidR="00A901D7" w:rsidRDefault="009F5D64">
      <w:pPr>
        <w:pBdr>
          <w:bottom w:val="dotted" w:sz="24" w:space="1" w:color="auto"/>
        </w:pBdr>
        <w:spacing w:after="0"/>
        <w:rPr>
          <w:sz w:val="20"/>
          <w:szCs w:val="20"/>
        </w:rPr>
      </w:pPr>
      <w:r>
        <w:rPr>
          <w:noProof/>
          <w:sz w:val="20"/>
          <w:szCs w:val="20"/>
          <w:lang w:eastAsia="en-GB"/>
        </w:rPr>
        <w:drawing>
          <wp:inline distT="0" distB="0" distL="0" distR="0">
            <wp:extent cx="2640965" cy="1980724"/>
            <wp:effectExtent l="0" t="0" r="6985" b="635"/>
            <wp:docPr id="5" name="Picture 5" descr="C:\Users\Jayne\Desktop\Working Par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Desktop\Working Party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A901D7" w:rsidRDefault="00A901D7">
      <w:pPr>
        <w:pBdr>
          <w:bottom w:val="dotted" w:sz="24" w:space="1" w:color="auto"/>
        </w:pBdr>
        <w:spacing w:after="0"/>
        <w:rPr>
          <w:sz w:val="20"/>
          <w:szCs w:val="20"/>
        </w:rPr>
      </w:pPr>
      <w:r>
        <w:rPr>
          <w:sz w:val="20"/>
          <w:szCs w:val="20"/>
        </w:rPr>
        <w:t>Keep an eye on our Noticeboard – for latest Events</w:t>
      </w:r>
    </w:p>
    <w:p w:rsidR="0091279F" w:rsidRDefault="009F5D64">
      <w:pPr>
        <w:pBdr>
          <w:bottom w:val="dotted" w:sz="24" w:space="1" w:color="auto"/>
        </w:pBdr>
        <w:spacing w:after="0"/>
        <w:rPr>
          <w:sz w:val="20"/>
          <w:szCs w:val="20"/>
        </w:rPr>
      </w:pPr>
      <w:r>
        <w:rPr>
          <w:noProof/>
          <w:sz w:val="20"/>
          <w:szCs w:val="20"/>
          <w:lang w:eastAsia="en-GB"/>
        </w:rPr>
        <w:drawing>
          <wp:inline distT="0" distB="0" distL="0" distR="0">
            <wp:extent cx="2643187" cy="1762721"/>
            <wp:effectExtent l="0" t="0" r="5080" b="9525"/>
            <wp:docPr id="4" name="Picture 4" descr="C:\Users\Jayne\Desktop\Noticebo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Desktop\Noticeboard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8413" cy="1766206"/>
                    </a:xfrm>
                    <a:prstGeom prst="rect">
                      <a:avLst/>
                    </a:prstGeom>
                    <a:noFill/>
                    <a:ln>
                      <a:noFill/>
                    </a:ln>
                  </pic:spPr>
                </pic:pic>
              </a:graphicData>
            </a:graphic>
          </wp:inline>
        </w:drawing>
      </w:r>
    </w:p>
    <w:p w:rsidR="00C06AAE" w:rsidRDefault="00D87B15">
      <w:pPr>
        <w:pBdr>
          <w:bottom w:val="dotted" w:sz="24" w:space="1" w:color="auto"/>
        </w:pBdr>
        <w:spacing w:after="0"/>
        <w:rPr>
          <w:sz w:val="20"/>
          <w:szCs w:val="20"/>
        </w:rPr>
      </w:pPr>
      <w:r w:rsidRPr="00D87B15">
        <w:rPr>
          <w:sz w:val="20"/>
          <w:szCs w:val="20"/>
        </w:rPr>
        <w:t xml:space="preserve">Our request for skilled help has resulted in a good number of local small businesses coming forward to offer their services – Thank You….. </w:t>
      </w:r>
      <w:proofErr w:type="gramStart"/>
      <w:r w:rsidRPr="00D87B15">
        <w:rPr>
          <w:sz w:val="20"/>
          <w:szCs w:val="20"/>
        </w:rPr>
        <w:t>if</w:t>
      </w:r>
      <w:proofErr w:type="gramEnd"/>
      <w:r w:rsidRPr="00D87B15">
        <w:rPr>
          <w:sz w:val="20"/>
          <w:szCs w:val="20"/>
        </w:rPr>
        <w:t xml:space="preserve"> you feel that you and your business can maybe help us – please get in touch ; gedlingyouth@gmail.com.</w:t>
      </w:r>
    </w:p>
    <w:p w:rsidR="00C06AAE" w:rsidRDefault="00C06AAE">
      <w:pPr>
        <w:spacing w:after="0"/>
        <w:rPr>
          <w:sz w:val="20"/>
          <w:szCs w:val="20"/>
        </w:rPr>
      </w:pPr>
      <w:r>
        <w:rPr>
          <w:sz w:val="20"/>
          <w:szCs w:val="20"/>
        </w:rPr>
        <w:t>Fundraising (1)</w:t>
      </w:r>
    </w:p>
    <w:p w:rsidR="00BC6B39" w:rsidRDefault="00C06AAE">
      <w:pPr>
        <w:spacing w:after="0"/>
        <w:rPr>
          <w:sz w:val="20"/>
          <w:szCs w:val="20"/>
        </w:rPr>
      </w:pPr>
      <w:r>
        <w:rPr>
          <w:sz w:val="20"/>
          <w:szCs w:val="20"/>
        </w:rPr>
        <w:t xml:space="preserve">We have been fortunate to receive a grant from Gedling Borough Council which will help progress the surveys and essential works around the building over the coming months….all aimed at us being in a position to provide a valuable community hub </w:t>
      </w:r>
      <w:r w:rsidR="009549FE">
        <w:rPr>
          <w:sz w:val="20"/>
          <w:szCs w:val="20"/>
        </w:rPr>
        <w:t xml:space="preserve">at some point in 2021. We have already had approaches from a few groups who are very keen to use our rooms / </w:t>
      </w:r>
      <w:proofErr w:type="gramStart"/>
      <w:r w:rsidR="009549FE">
        <w:rPr>
          <w:sz w:val="20"/>
          <w:szCs w:val="20"/>
        </w:rPr>
        <w:t>gym…..watch</w:t>
      </w:r>
      <w:proofErr w:type="gramEnd"/>
      <w:r w:rsidR="009549FE">
        <w:rPr>
          <w:sz w:val="20"/>
          <w:szCs w:val="20"/>
        </w:rPr>
        <w:t xml:space="preserve"> this space!  </w:t>
      </w:r>
      <w:r>
        <w:rPr>
          <w:sz w:val="20"/>
          <w:szCs w:val="20"/>
        </w:rPr>
        <w:t xml:space="preserve"> </w:t>
      </w:r>
      <w:r w:rsidR="00BC6B39">
        <w:rPr>
          <w:sz w:val="20"/>
          <w:szCs w:val="20"/>
        </w:rPr>
        <w:t xml:space="preserve">    </w:t>
      </w:r>
    </w:p>
    <w:p w:rsidR="006D1762" w:rsidRDefault="001F2A34">
      <w:r>
        <w:rPr>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802892" cy="1478283"/>
                <wp:effectExtent l="0" t="0" r="16508" b="26667"/>
                <wp:wrapNone/>
                <wp:docPr id="1" name="Text Box 2"/>
                <wp:cNvGraphicFramePr/>
                <a:graphic xmlns:a="http://schemas.openxmlformats.org/drawingml/2006/main">
                  <a:graphicData uri="http://schemas.microsoft.com/office/word/2010/wordprocessingShape">
                    <wps:wsp>
                      <wps:cNvSpPr txBox="1"/>
                      <wps:spPr>
                        <a:xfrm>
                          <a:off x="0" y="0"/>
                          <a:ext cx="2802892" cy="1478283"/>
                        </a:xfrm>
                        <a:prstGeom prst="rect">
                          <a:avLst/>
                        </a:prstGeom>
                        <a:solidFill>
                          <a:srgbClr val="FFFFFF"/>
                        </a:solidFill>
                        <a:ln w="25402">
                          <a:solidFill>
                            <a:srgbClr val="000000"/>
                          </a:solidFill>
                          <a:prstDash val="solid"/>
                        </a:ln>
                      </wps:spPr>
                      <wps:txbx>
                        <w:txbxContent>
                          <w:p w:rsidR="006D1762" w:rsidRDefault="00770B03">
                            <w:pPr>
                              <w:rPr>
                                <w:b/>
                                <w:u w:val="single"/>
                              </w:rPr>
                            </w:pPr>
                            <w:r>
                              <w:rPr>
                                <w:b/>
                                <w:u w:val="single"/>
                              </w:rPr>
                              <w:t xml:space="preserve">July / </w:t>
                            </w:r>
                            <w:proofErr w:type="gramStart"/>
                            <w:r>
                              <w:rPr>
                                <w:b/>
                                <w:u w:val="single"/>
                              </w:rPr>
                              <w:t xml:space="preserve">August </w:t>
                            </w:r>
                            <w:r w:rsidR="001F2A34">
                              <w:rPr>
                                <w:b/>
                                <w:u w:val="single"/>
                              </w:rPr>
                              <w:t xml:space="preserve"> in</w:t>
                            </w:r>
                            <w:proofErr w:type="gramEnd"/>
                            <w:r w:rsidR="001F2A34">
                              <w:rPr>
                                <w:b/>
                                <w:u w:val="single"/>
                              </w:rPr>
                              <w:t xml:space="preserve"> Days Gone By……..</w:t>
                            </w:r>
                          </w:p>
                          <w:p w:rsidR="00A901D7" w:rsidRDefault="00A901D7">
                            <w:pPr>
                              <w:rPr>
                                <w:b/>
                              </w:rPr>
                            </w:pPr>
                            <w:r>
                              <w:rPr>
                                <w:b/>
                                <w:u w:val="single"/>
                              </w:rPr>
                              <w:t xml:space="preserve">July 1871 </w:t>
                            </w:r>
                            <w:r w:rsidRPr="002D074A">
                              <w:rPr>
                                <w:b/>
                              </w:rPr>
                              <w:t>Lady Bay Bridge opens for rail traffic for the first time</w:t>
                            </w:r>
                          </w:p>
                          <w:p w:rsidR="002D074A" w:rsidRPr="002D074A" w:rsidRDefault="002D074A">
                            <w:pPr>
                              <w:rPr>
                                <w:b/>
                              </w:rPr>
                            </w:pPr>
                            <w:r w:rsidRPr="002D074A">
                              <w:rPr>
                                <w:b/>
                                <w:u w:val="single"/>
                              </w:rPr>
                              <w:t xml:space="preserve">August </w:t>
                            </w:r>
                            <w:proofErr w:type="gramStart"/>
                            <w:r w:rsidRPr="002D074A">
                              <w:rPr>
                                <w:b/>
                                <w:u w:val="single"/>
                              </w:rPr>
                              <w:t>1876</w:t>
                            </w:r>
                            <w:r>
                              <w:rPr>
                                <w:b/>
                              </w:rPr>
                              <w:t xml:space="preserve">  The</w:t>
                            </w:r>
                            <w:proofErr w:type="gramEnd"/>
                            <w:r>
                              <w:rPr>
                                <w:b/>
                              </w:rPr>
                              <w:t xml:space="preserve"> passenger service through Gedling Station opens</w:t>
                            </w:r>
                          </w:p>
                          <w:p w:rsidR="00770B03" w:rsidRDefault="00770B03">
                            <w:pPr>
                              <w:rPr>
                                <w:b/>
                                <w:u w:val="single"/>
                              </w:rPr>
                            </w:pPr>
                            <w:r>
                              <w:rPr>
                                <w:b/>
                                <w:u w:val="single"/>
                              </w:rPr>
                              <w:t xml:space="preserve">August </w:t>
                            </w:r>
                            <w:proofErr w:type="gramStart"/>
                            <w:r>
                              <w:rPr>
                                <w:b/>
                                <w:u w:val="single"/>
                              </w:rPr>
                              <w:t xml:space="preserve">1951 </w:t>
                            </w:r>
                            <w:r w:rsidR="002D074A">
                              <w:rPr>
                                <w:b/>
                                <w:u w:val="single"/>
                              </w:rPr>
                              <w:t xml:space="preserve"> </w:t>
                            </w:r>
                            <w:r w:rsidRPr="00770B03">
                              <w:rPr>
                                <w:b/>
                              </w:rPr>
                              <w:t>All</w:t>
                            </w:r>
                            <w:proofErr w:type="gramEnd"/>
                            <w:r w:rsidRPr="00770B03">
                              <w:rPr>
                                <w:b/>
                              </w:rPr>
                              <w:t xml:space="preserve"> traffic comes to an end on the Nottingham Suburban Railway</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0.7pt;height:116.4pt;z-index:25166131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wX+AEAAPoDAAAOAAAAZHJzL2Uyb0RvYy54bWysU9uO0zAQfUfiHyy/06Qhy2ajpivYqghp&#10;BUhdPsB1nMaSb4zdJuXrGTuh2wWeEH5wPDMnxzNnxqv7UStyEuClNQ1dLnJKhOG2lebQ0G9P2zcV&#10;JT4w0zJljWjoWXh6v379ajW4WhS2t6oVQJDE+HpwDe1DcHWWed4LzfzCOmEw2FnQLKAJh6wFNiC7&#10;VlmR5++ywULrwHLhPXo3U5CuE3/XCR6+dJ0XgaiGYm4h7ZD2fdyz9YrVB2Cul3xOg/1DFppJg5de&#10;qDYsMHIE+QeVlhyst11YcKsz23WSi1QDVrPMf6tm1zMnUi0ojncXmfz/o+WfT1+ByBZ7R4lhGlv0&#10;JMZAPtiRFFGdwfkaQTuHsDCiOyJnv0dnLHrsQMcvlkMwjjqfL9pGMo7OosqL6q6ghGNsWd5WRfU2&#10;8mTPvzvw4aOwmsRDQwGblzRlp0cfJugvSLzNWyXbrVQqGXDYPyggJ4aN3qY1s7+AKUMGzOWmzItE&#10;/SLorznytP7GEXPYMN9PdyWGGaYM1hMFm4SJpzDux1mtvW3PKCI+Fiyut/CDkgEHr6H++5GBoER9&#10;MtjZu2VZxklNRnlzW6AB15H9dYQZjlQNDZRMx4cwTTeOl2Ph0ewcj71IGrn3x2C3MmkZk5symnPG&#10;AUvdmB9DnOBrO6Gen+z6JwAAAP//AwBQSwMEFAAGAAgAAAAhAGUiO9LeAAAABQEAAA8AAABkcnMv&#10;ZG93bnJldi54bWxMj0FLw0AQhe+C/2EZwZvdNAYpMZsiYj0YBFuV4m2bHZPQ7GzY3baJv97Ri14e&#10;DG9473vFcrS9OKIPnSMF81kCAql2pqNGwdvr6moBIkRNRveOUMGEAZbl+Vmhc+NOtMbjJjaCQyjk&#10;WkEb45BLGeoWrQ4zNyCx9+m81ZFP30jj9YnDbS/TJLmRVnfEDa0e8L7Fer85WO7d7v3X4wOtKv++&#10;/Xh+qabhqZqUurwY725BRBzj3zP84DM6lMy0cwcyQfQKeEj8VfaybJ6B2ClIr9MFyLKQ/+nLbwAA&#10;AP//AwBQSwECLQAUAAYACAAAACEAtoM4kv4AAADhAQAAEwAAAAAAAAAAAAAAAAAAAAAAW0NvbnRl&#10;bnRfVHlwZXNdLnhtbFBLAQItABQABgAIAAAAIQA4/SH/1gAAAJQBAAALAAAAAAAAAAAAAAAAAC8B&#10;AABfcmVscy8ucmVsc1BLAQItABQABgAIAAAAIQCxnswX+AEAAPoDAAAOAAAAAAAAAAAAAAAAAC4C&#10;AABkcnMvZTJvRG9jLnhtbFBLAQItABQABgAIAAAAIQBlIjvS3gAAAAUBAAAPAAAAAAAAAAAAAAAA&#10;AFIEAABkcnMvZG93bnJldi54bWxQSwUGAAAAAAQABADzAAAAXQUAAAAA&#10;" strokeweight=".70561mm">
                <v:textbox style="mso-fit-shape-to-text:t">
                  <w:txbxContent>
                    <w:p w:rsidR="006D1762" w:rsidRDefault="00770B03">
                      <w:pPr>
                        <w:rPr>
                          <w:b/>
                          <w:u w:val="single"/>
                        </w:rPr>
                      </w:pPr>
                      <w:r>
                        <w:rPr>
                          <w:b/>
                          <w:u w:val="single"/>
                        </w:rPr>
                        <w:t xml:space="preserve">July / </w:t>
                      </w:r>
                      <w:proofErr w:type="gramStart"/>
                      <w:r>
                        <w:rPr>
                          <w:b/>
                          <w:u w:val="single"/>
                        </w:rPr>
                        <w:t xml:space="preserve">August </w:t>
                      </w:r>
                      <w:r w:rsidR="001F2A34">
                        <w:rPr>
                          <w:b/>
                          <w:u w:val="single"/>
                        </w:rPr>
                        <w:t xml:space="preserve"> in</w:t>
                      </w:r>
                      <w:proofErr w:type="gramEnd"/>
                      <w:r w:rsidR="001F2A34">
                        <w:rPr>
                          <w:b/>
                          <w:u w:val="single"/>
                        </w:rPr>
                        <w:t xml:space="preserve"> Days Gone By……..</w:t>
                      </w:r>
                    </w:p>
                    <w:p w:rsidR="00A901D7" w:rsidRDefault="00A901D7">
                      <w:pPr>
                        <w:rPr>
                          <w:b/>
                        </w:rPr>
                      </w:pPr>
                      <w:r>
                        <w:rPr>
                          <w:b/>
                          <w:u w:val="single"/>
                        </w:rPr>
                        <w:t xml:space="preserve">July 1871 </w:t>
                      </w:r>
                      <w:r w:rsidRPr="002D074A">
                        <w:rPr>
                          <w:b/>
                        </w:rPr>
                        <w:t>Lady Bay Bridge opens for rail traffic for the first time</w:t>
                      </w:r>
                    </w:p>
                    <w:p w:rsidR="002D074A" w:rsidRPr="002D074A" w:rsidRDefault="002D074A">
                      <w:pPr>
                        <w:rPr>
                          <w:b/>
                        </w:rPr>
                      </w:pPr>
                      <w:r w:rsidRPr="002D074A">
                        <w:rPr>
                          <w:b/>
                          <w:u w:val="single"/>
                        </w:rPr>
                        <w:t xml:space="preserve">August </w:t>
                      </w:r>
                      <w:proofErr w:type="gramStart"/>
                      <w:r w:rsidRPr="002D074A">
                        <w:rPr>
                          <w:b/>
                          <w:u w:val="single"/>
                        </w:rPr>
                        <w:t>1876</w:t>
                      </w:r>
                      <w:r>
                        <w:rPr>
                          <w:b/>
                        </w:rPr>
                        <w:t xml:space="preserve">  The</w:t>
                      </w:r>
                      <w:proofErr w:type="gramEnd"/>
                      <w:r>
                        <w:rPr>
                          <w:b/>
                        </w:rPr>
                        <w:t xml:space="preserve"> passenger service through Gedling Station opens</w:t>
                      </w:r>
                    </w:p>
                    <w:p w:rsidR="00770B03" w:rsidRDefault="00770B03">
                      <w:pPr>
                        <w:rPr>
                          <w:b/>
                          <w:u w:val="single"/>
                        </w:rPr>
                      </w:pPr>
                      <w:r>
                        <w:rPr>
                          <w:b/>
                          <w:u w:val="single"/>
                        </w:rPr>
                        <w:t xml:space="preserve">August </w:t>
                      </w:r>
                      <w:proofErr w:type="gramStart"/>
                      <w:r>
                        <w:rPr>
                          <w:b/>
                          <w:u w:val="single"/>
                        </w:rPr>
                        <w:t xml:space="preserve">1951 </w:t>
                      </w:r>
                      <w:r w:rsidR="002D074A">
                        <w:rPr>
                          <w:b/>
                          <w:u w:val="single"/>
                        </w:rPr>
                        <w:t xml:space="preserve"> </w:t>
                      </w:r>
                      <w:r w:rsidRPr="00770B03">
                        <w:rPr>
                          <w:b/>
                        </w:rPr>
                        <w:t>All</w:t>
                      </w:r>
                      <w:proofErr w:type="gramEnd"/>
                      <w:r w:rsidRPr="00770B03">
                        <w:rPr>
                          <w:b/>
                        </w:rPr>
                        <w:t xml:space="preserve"> traffic comes to an end on the Nottingham Suburban Railway</w:t>
                      </w:r>
                    </w:p>
                  </w:txbxContent>
                </v:textbox>
              </v:shape>
            </w:pict>
          </mc:Fallback>
        </mc:AlternateContent>
      </w:r>
    </w:p>
    <w:p w:rsidR="00D87B15" w:rsidRDefault="001F2A34">
      <w:pPr>
        <w:rPr>
          <w:sz w:val="20"/>
          <w:szCs w:val="20"/>
        </w:rPr>
      </w:pPr>
      <w:r>
        <w:rPr>
          <w:sz w:val="20"/>
          <w:szCs w:val="20"/>
        </w:rPr>
        <w:t xml:space="preserve">  </w:t>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r w:rsidR="009549FE">
        <w:rPr>
          <w:sz w:val="20"/>
          <w:szCs w:val="20"/>
        </w:rPr>
        <w:tab/>
      </w:r>
    </w:p>
    <w:p w:rsidR="009549FE" w:rsidRDefault="009549FE">
      <w:pPr>
        <w:rPr>
          <w:sz w:val="20"/>
          <w:szCs w:val="20"/>
        </w:rPr>
      </w:pPr>
      <w:r>
        <w:rPr>
          <w:sz w:val="20"/>
          <w:szCs w:val="20"/>
        </w:rPr>
        <w:lastRenderedPageBreak/>
        <w:t>Fundraising (2)</w:t>
      </w:r>
    </w:p>
    <w:p w:rsidR="009549FE" w:rsidRDefault="009549FE">
      <w:pPr>
        <w:rPr>
          <w:sz w:val="20"/>
          <w:szCs w:val="20"/>
        </w:rPr>
      </w:pPr>
    </w:p>
    <w:p w:rsidR="009549FE" w:rsidRDefault="009549FE">
      <w:pPr>
        <w:rPr>
          <w:sz w:val="20"/>
          <w:szCs w:val="20"/>
        </w:rPr>
      </w:pPr>
      <w:r>
        <w:rPr>
          <w:noProof/>
          <w:lang w:eastAsia="en-GB"/>
        </w:rPr>
        <w:drawing>
          <wp:inline distT="0" distB="0" distL="0" distR="0" wp14:anchorId="03DE5018" wp14:editId="77FFD3D2">
            <wp:extent cx="1407160" cy="857250"/>
            <wp:effectExtent l="0" t="0" r="2540" b="0"/>
            <wp:docPr id="2" name="Picture 2" descr="Gedling L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dling Lot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7160" cy="857250"/>
                    </a:xfrm>
                    <a:prstGeom prst="rect">
                      <a:avLst/>
                    </a:prstGeom>
                    <a:noFill/>
                    <a:ln>
                      <a:noFill/>
                    </a:ln>
                  </pic:spPr>
                </pic:pic>
              </a:graphicData>
            </a:graphic>
          </wp:inline>
        </w:drawing>
      </w:r>
      <w:r>
        <w:rPr>
          <w:noProof/>
          <w:lang w:eastAsia="en-GB"/>
        </w:rPr>
        <w:drawing>
          <wp:inline distT="0" distB="0" distL="0" distR="0" wp14:anchorId="4EA9DD57" wp14:editId="501B76C1">
            <wp:extent cx="1014412" cy="983609"/>
            <wp:effectExtent l="0" t="0" r="0" b="7620"/>
            <wp:docPr id="3" name="Picture 3" descr="Gedling &amp; District Youth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dling &amp; District Youth Clu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8145" cy="987229"/>
                    </a:xfrm>
                    <a:prstGeom prst="rect">
                      <a:avLst/>
                    </a:prstGeom>
                    <a:noFill/>
                    <a:ln>
                      <a:noFill/>
                    </a:ln>
                  </pic:spPr>
                </pic:pic>
              </a:graphicData>
            </a:graphic>
          </wp:inline>
        </w:drawing>
      </w:r>
    </w:p>
    <w:p w:rsidR="009549FE" w:rsidRDefault="009549FE" w:rsidP="009549FE">
      <w:r>
        <w:t>You can now help our cause with the Gedling Lotto scheme.</w:t>
      </w:r>
    </w:p>
    <w:p w:rsidR="009549FE" w:rsidRDefault="009549FE" w:rsidP="009549FE">
      <w:r>
        <w:t>Tickets cost just £1 per week, with 50% of that going direct to us to help improve and transform the Gedling &amp; District Youth Club.</w:t>
      </w:r>
    </w:p>
    <w:p w:rsidR="009549FE" w:rsidRDefault="009549FE" w:rsidP="009549FE">
      <w:r>
        <w:t>Furthermore, 10% will be shared out to other local causes within Gedling.</w:t>
      </w:r>
    </w:p>
    <w:p w:rsidR="009549FE" w:rsidRDefault="009549FE" w:rsidP="009549FE">
      <w:r>
        <w:t>The best part about your donation is that you will be entered into a lottery to win up to £25,000!</w:t>
      </w:r>
    </w:p>
    <w:p w:rsidR="009549FE" w:rsidRDefault="009549FE" w:rsidP="009549FE">
      <w:r>
        <w:t>Each ticket has a 1 in 50 chance of winning each week – that’s a better chance than winning the National Lottery!</w:t>
      </w:r>
    </w:p>
    <w:p w:rsidR="009549FE" w:rsidRDefault="009549FE" w:rsidP="009549FE">
      <w:r>
        <w:t>How it works:</w:t>
      </w:r>
    </w:p>
    <w:p w:rsidR="009549FE" w:rsidRDefault="009549FE" w:rsidP="009549FE">
      <w:r>
        <w:t>Each ticket will consist of 6 numbers and each number will be between 0 and 9. There will be a draw every Saturday night when a 6 digit winning combination will be picked. Prizes will be given to players with tickets that match the first or last 2-6 numbers from the winning combination. Match all 6 and you win the JACKPOT!</w:t>
      </w:r>
    </w:p>
    <w:p w:rsidR="009549FE" w:rsidRDefault="009549FE" w:rsidP="009549FE">
      <w:r>
        <w:t xml:space="preserve">To join the lottery, click here to visit our page on the </w:t>
      </w:r>
      <w:r w:rsidR="00A901D7">
        <w:t>G</w:t>
      </w:r>
      <w:r>
        <w:t xml:space="preserve">edling </w:t>
      </w:r>
      <w:r w:rsidR="00A901D7">
        <w:t>L</w:t>
      </w:r>
      <w:r>
        <w:t>otto site – Good Luck!</w:t>
      </w:r>
    </w:p>
    <w:p w:rsidR="00770B03" w:rsidRDefault="00770B03" w:rsidP="009549FE"/>
    <w:p w:rsidR="00770B03" w:rsidRDefault="00770B03" w:rsidP="009549FE"/>
    <w:p w:rsidR="00770B03" w:rsidRDefault="00770B03" w:rsidP="009549FE"/>
    <w:p w:rsidR="00770B03" w:rsidRPr="0056094D" w:rsidRDefault="00770B03" w:rsidP="00770B03">
      <w:pPr>
        <w:rPr>
          <w:b/>
        </w:rPr>
      </w:pPr>
      <w:bookmarkStart w:id="0" w:name="_GoBack"/>
      <w:bookmarkEnd w:id="0"/>
      <w:r w:rsidRPr="0056094D">
        <w:rPr>
          <w:b/>
        </w:rPr>
        <w:lastRenderedPageBreak/>
        <w:t xml:space="preserve">Excellent Engineering on the Derbyshire </w:t>
      </w:r>
      <w:proofErr w:type="spellStart"/>
      <w:r w:rsidRPr="0056094D">
        <w:rPr>
          <w:b/>
        </w:rPr>
        <w:t>Extention</w:t>
      </w:r>
      <w:proofErr w:type="spellEnd"/>
    </w:p>
    <w:p w:rsidR="0056094D" w:rsidRDefault="00770B03" w:rsidP="00770B03">
      <w:r>
        <w:t xml:space="preserve">Does anyone remember </w:t>
      </w:r>
      <w:proofErr w:type="spellStart"/>
      <w:r>
        <w:t>Giltbrook</w:t>
      </w:r>
      <w:proofErr w:type="spellEnd"/>
      <w:r>
        <w:t xml:space="preserve"> viaduct? </w:t>
      </w:r>
    </w:p>
    <w:p w:rsidR="0056094D" w:rsidRDefault="00770B03" w:rsidP="00770B03">
      <w:r>
        <w:t xml:space="preserve">It was one of several magnificent engineering projects undertaken by the Great Northern Railway on the line on which Gedling Station was built. It was designed by Richard Johnson, Chief Civil Engineer of the Great Northern Railway and constructed between May 1873 and November 1875. Resident engineer of the project was Samuel Abbott and the work was undertaken by contractor Joseph Firbank. </w:t>
      </w:r>
    </w:p>
    <w:p w:rsidR="0056094D" w:rsidRDefault="00770B03" w:rsidP="00770B03">
      <w:r>
        <w:t xml:space="preserve">This impressive structure extended for 572 yards along the </w:t>
      </w:r>
      <w:proofErr w:type="spellStart"/>
      <w:r>
        <w:t>Pinxton</w:t>
      </w:r>
      <w:proofErr w:type="spellEnd"/>
      <w:r>
        <w:t xml:space="preserve"> branch and was known locally as ‘Forty Bridges’. There were 43 red brick spans elevating the track 60ft above the ground. The 30ft wide arches were separated by single spans crossing roads, canals and other railway lines beneath. Two of the spans were converted into dwellings which were used as air raid shelters during the Second World War. </w:t>
      </w:r>
      <w:proofErr w:type="spellStart"/>
      <w:r>
        <w:t>Giltbrook</w:t>
      </w:r>
      <w:proofErr w:type="spellEnd"/>
      <w:r>
        <w:t xml:space="preserve"> viaduct was demolished in 1973 to make way for the A610. </w:t>
      </w:r>
    </w:p>
    <w:p w:rsidR="00770B03" w:rsidRDefault="00770B03" w:rsidP="00770B03">
      <w:r>
        <w:t>Nearby Newthorpe and Greasley Station suffered a similar fate in the same year.</w:t>
      </w:r>
    </w:p>
    <w:p w:rsidR="00770B03" w:rsidRDefault="00770B03" w:rsidP="00770B03">
      <w:pPr>
        <w:pBdr>
          <w:bottom w:val="dotted" w:sz="24" w:space="1" w:color="auto"/>
        </w:pBdr>
        <w:rPr>
          <w:i/>
        </w:rPr>
      </w:pPr>
      <w:r w:rsidRPr="00770B03">
        <w:rPr>
          <w:b/>
          <w:i/>
          <w:u w:val="single"/>
        </w:rPr>
        <w:t>Brian Howes</w:t>
      </w:r>
      <w:r w:rsidRPr="00770B03">
        <w:rPr>
          <w:i/>
        </w:rPr>
        <w:t xml:space="preserve"> </w:t>
      </w:r>
      <w:r w:rsidR="00A901D7">
        <w:rPr>
          <w:i/>
        </w:rPr>
        <w:t>(</w:t>
      </w:r>
      <w:r w:rsidRPr="00770B03">
        <w:rPr>
          <w:i/>
        </w:rPr>
        <w:t>Chair: Gedling Village Local History &amp; Preservation Society</w:t>
      </w:r>
      <w:r w:rsidR="00A901D7">
        <w:rPr>
          <w:i/>
        </w:rPr>
        <w:t>)</w:t>
      </w:r>
    </w:p>
    <w:p w:rsidR="00A901D7" w:rsidRDefault="00A901D7" w:rsidP="00770B03">
      <w:r>
        <w:t xml:space="preserve">We hope that you find this Newsletter interesting – </w:t>
      </w:r>
      <w:r w:rsidR="00B96074">
        <w:t xml:space="preserve">maybe </w:t>
      </w:r>
      <w:r>
        <w:t>you will be able to come and take a look at our project, and come and lend a hand over coming weeks and month</w:t>
      </w:r>
      <w:r w:rsidR="00B96074">
        <w:t>s</w:t>
      </w:r>
      <w:r>
        <w:t>!</w:t>
      </w:r>
    </w:p>
    <w:p w:rsidR="00A901D7" w:rsidRPr="00A901D7" w:rsidRDefault="00A901D7" w:rsidP="00770B03">
      <w:r>
        <w:t xml:space="preserve">Take Care – </w:t>
      </w:r>
      <w:r w:rsidR="00CA2C6A">
        <w:t xml:space="preserve">from </w:t>
      </w:r>
      <w:r>
        <w:t xml:space="preserve">all at </w:t>
      </w:r>
      <w:r w:rsidRPr="00A901D7">
        <w:rPr>
          <w:b/>
          <w:i/>
        </w:rPr>
        <w:t>Friends of Gedling Station</w:t>
      </w:r>
      <w:r>
        <w:t xml:space="preserve">  </w:t>
      </w:r>
    </w:p>
    <w:sectPr w:rsidR="00A901D7" w:rsidRPr="00A901D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227" w:footer="227"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FD" w:rsidRDefault="001B5BFD">
      <w:pPr>
        <w:spacing w:after="0" w:line="240" w:lineRule="auto"/>
      </w:pPr>
      <w:r>
        <w:separator/>
      </w:r>
    </w:p>
  </w:endnote>
  <w:endnote w:type="continuationSeparator" w:id="0">
    <w:p w:rsidR="001B5BFD" w:rsidRDefault="001B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4F" w:rsidRDefault="000F6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4F" w:rsidRDefault="000F6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4F" w:rsidRDefault="000F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FD" w:rsidRDefault="001B5BFD">
      <w:pPr>
        <w:spacing w:after="0" w:line="240" w:lineRule="auto"/>
      </w:pPr>
      <w:r>
        <w:rPr>
          <w:color w:val="000000"/>
        </w:rPr>
        <w:separator/>
      </w:r>
    </w:p>
  </w:footnote>
  <w:footnote w:type="continuationSeparator" w:id="0">
    <w:p w:rsidR="001B5BFD" w:rsidRDefault="001B5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4F" w:rsidRDefault="000F6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09" w:rsidRDefault="001F2A34">
    <w:pPr>
      <w:pStyle w:val="Header"/>
      <w:jc w:val="center"/>
    </w:pPr>
    <w:r>
      <w:rPr>
        <w:sz w:val="96"/>
        <w:szCs w:val="96"/>
      </w:rPr>
      <w:t>F</w:t>
    </w:r>
    <w:r>
      <w:rPr>
        <w:sz w:val="44"/>
        <w:szCs w:val="44"/>
      </w:rPr>
      <w:t>riends</w:t>
    </w:r>
    <w:r>
      <w:rPr>
        <w:sz w:val="96"/>
        <w:szCs w:val="96"/>
      </w:rPr>
      <w:t xml:space="preserve"> O</w:t>
    </w:r>
    <w:r>
      <w:rPr>
        <w:sz w:val="44"/>
        <w:szCs w:val="44"/>
      </w:rPr>
      <w:t xml:space="preserve">f </w:t>
    </w:r>
    <w:r>
      <w:rPr>
        <w:sz w:val="96"/>
        <w:szCs w:val="96"/>
      </w:rPr>
      <w:t>G</w:t>
    </w:r>
    <w:r>
      <w:rPr>
        <w:sz w:val="44"/>
        <w:szCs w:val="44"/>
      </w:rPr>
      <w:t>edling</w:t>
    </w:r>
    <w:r>
      <w:rPr>
        <w:sz w:val="96"/>
        <w:szCs w:val="96"/>
      </w:rPr>
      <w:t xml:space="preserve"> S</w:t>
    </w:r>
    <w:r>
      <w:rPr>
        <w:sz w:val="44"/>
        <w:szCs w:val="44"/>
      </w:rPr>
      <w:t>tation</w:t>
    </w:r>
  </w:p>
  <w:p w:rsidR="00D56009" w:rsidRDefault="000F664F">
    <w:pPr>
      <w:pStyle w:val="Header"/>
      <w:jc w:val="center"/>
      <w:rPr>
        <w:sz w:val="28"/>
        <w:szCs w:val="28"/>
        <w:u w:val="single"/>
      </w:rPr>
    </w:pPr>
    <w:r>
      <w:rPr>
        <w:sz w:val="28"/>
        <w:szCs w:val="28"/>
        <w:u w:val="single"/>
      </w:rPr>
      <w:t>July</w:t>
    </w:r>
    <w:r w:rsidR="001F2A34">
      <w:rPr>
        <w:sz w:val="28"/>
        <w:szCs w:val="28"/>
        <w:u w:val="single"/>
      </w:rPr>
      <w:t xml:space="preserve"> / </w:t>
    </w:r>
    <w:r>
      <w:rPr>
        <w:sz w:val="28"/>
        <w:szCs w:val="28"/>
        <w:u w:val="single"/>
      </w:rPr>
      <w:t>August</w:t>
    </w:r>
    <w:r w:rsidR="001F2A34">
      <w:rPr>
        <w:sz w:val="28"/>
        <w:szCs w:val="28"/>
        <w:u w:val="single"/>
      </w:rPr>
      <w:t xml:space="preserve"> 2020       </w:t>
    </w:r>
  </w:p>
  <w:p w:rsidR="00D56009" w:rsidRDefault="001B5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4F" w:rsidRDefault="000F6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7C71"/>
    <w:multiLevelType w:val="hybridMultilevel"/>
    <w:tmpl w:val="CE18F140"/>
    <w:lvl w:ilvl="0" w:tplc="E27E80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85BD7"/>
    <w:multiLevelType w:val="hybridMultilevel"/>
    <w:tmpl w:val="BCBC0B0E"/>
    <w:lvl w:ilvl="0" w:tplc="E27E80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D1762"/>
    <w:rsid w:val="000C12D5"/>
    <w:rsid w:val="000F664F"/>
    <w:rsid w:val="001479F0"/>
    <w:rsid w:val="00187963"/>
    <w:rsid w:val="001B5BFD"/>
    <w:rsid w:val="001F2A34"/>
    <w:rsid w:val="00230267"/>
    <w:rsid w:val="002C14DB"/>
    <w:rsid w:val="002D074A"/>
    <w:rsid w:val="003B060B"/>
    <w:rsid w:val="004C29EC"/>
    <w:rsid w:val="0056094D"/>
    <w:rsid w:val="005813A7"/>
    <w:rsid w:val="006D1762"/>
    <w:rsid w:val="00770B03"/>
    <w:rsid w:val="007F4F03"/>
    <w:rsid w:val="0083055D"/>
    <w:rsid w:val="0091279F"/>
    <w:rsid w:val="009549FE"/>
    <w:rsid w:val="009F5D64"/>
    <w:rsid w:val="00A901D7"/>
    <w:rsid w:val="00A940F0"/>
    <w:rsid w:val="00B96074"/>
    <w:rsid w:val="00BC6B39"/>
    <w:rsid w:val="00BD1EF8"/>
    <w:rsid w:val="00C06AAE"/>
    <w:rsid w:val="00CA2C6A"/>
    <w:rsid w:val="00D87B15"/>
    <w:rsid w:val="00EE7194"/>
    <w:rsid w:val="00F9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gedlingyouth@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7880-9E55-4964-A9D9-79A2CD2F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12</cp:revision>
  <cp:lastPrinted>2020-07-03T12:52:00Z</cp:lastPrinted>
  <dcterms:created xsi:type="dcterms:W3CDTF">2020-06-11T15:25:00Z</dcterms:created>
  <dcterms:modified xsi:type="dcterms:W3CDTF">2020-07-03T12:52:00Z</dcterms:modified>
</cp:coreProperties>
</file>